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3743F9" w:rsidP="008F1759">
      <w:pPr>
        <w:pStyle w:val="Heading1"/>
        <w:spacing w:before="0" w:after="0"/>
        <w:rPr>
          <w:rFonts w:asciiTheme="majorBidi" w:hAnsiTheme="majorBidi" w:cstheme="majorBidi"/>
          <w:lang w:eastAsia="fr-FR"/>
        </w:rPr>
      </w:pPr>
      <w:bookmarkStart w:id="0" w:name="_Toc461868643"/>
      <w:r>
        <w:rPr>
          <w:rFonts w:asciiTheme="majorBidi" w:hAnsiTheme="majorBidi" w:cstheme="majorBidi"/>
          <w:lang w:eastAsia="fr-FR"/>
        </w:rPr>
        <w:t>El</w:t>
      </w:r>
      <w:r w:rsidR="008F1759" w:rsidRPr="004F077C">
        <w:rPr>
          <w:rFonts w:asciiTheme="majorBidi" w:hAnsiTheme="majorBidi" w:cstheme="majorBidi"/>
          <w:lang w:eastAsia="fr-FR"/>
        </w:rPr>
        <w:t xml:space="preserve">ectronique generale </w:t>
      </w:r>
      <w:r w:rsidR="008F1759" w:rsidRPr="004F077C">
        <w:rPr>
          <w:rFonts w:asciiTheme="majorBidi" w:hAnsiTheme="majorBidi" w:cstheme="majorBidi"/>
          <w:lang w:eastAsia="fr-FR"/>
        </w:rPr>
        <w:br/>
        <w:t>(90 periodes)</w:t>
      </w:r>
      <w:bookmarkEnd w:id="0"/>
      <w:r w:rsidR="008F1759" w:rsidRPr="004F077C">
        <w:rPr>
          <w:rFonts w:asciiTheme="majorBidi" w:hAnsiTheme="majorBidi" w:cstheme="majorBidi"/>
          <w:lang w:eastAsia="fr-FR"/>
        </w:rPr>
        <w:t xml:space="preserve"> </w:t>
      </w:r>
    </w:p>
    <w:p w:rsidR="008F1759" w:rsidRPr="00716BC5" w:rsidRDefault="008F1759" w:rsidP="008F1759">
      <w:pPr>
        <w:pStyle w:val="Heading2"/>
        <w:rPr>
          <w:rFonts w:asciiTheme="majorBidi" w:hAnsiTheme="majorBidi" w:cstheme="majorBidi"/>
        </w:rPr>
      </w:pPr>
      <w:r w:rsidRPr="00716BC5">
        <w:rPr>
          <w:rFonts w:asciiTheme="majorBidi" w:hAnsiTheme="majorBidi" w:cstheme="majorBidi"/>
        </w:rPr>
        <w:t xml:space="preserve">Objectifs 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Au terme de ce cours l’étudiant sera capable de :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Décrire le fonctionnement des composants électroniques de base et préciser leurs caractéristiques et leurs applications.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Etudier divers types d’amplificateurs à base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de  transistors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.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Analyser des circuits à diodes et à transistors.  </w:t>
      </w:r>
    </w:p>
    <w:p w:rsidR="008F1759" w:rsidRPr="00716BC5" w:rsidRDefault="008F1759" w:rsidP="008F1759">
      <w:pPr>
        <w:pStyle w:val="Heading2"/>
        <w:spacing w:after="0"/>
        <w:rPr>
          <w:rFonts w:asciiTheme="majorBidi" w:hAnsiTheme="majorBidi" w:cstheme="majorBidi"/>
        </w:rPr>
      </w:pPr>
      <w:r w:rsidRPr="00716BC5">
        <w:rPr>
          <w:rFonts w:asciiTheme="majorBidi" w:hAnsiTheme="majorBidi" w:cstheme="majorBidi"/>
        </w:rPr>
        <w:t>Contenu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1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Notions des semi-conducteurs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 Décrire le phénomène de conduction et les propriétés d’un semi-conducteur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1.2 Résistances non linéaires : LDR, VDR, CTN, CTP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1.3 Semi-conducteur intrinsèque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1.4 Semi-conducteur extrinsèque (dopages N et P)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1.5 Jonction PN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1.6 Polarisation et caractéristique</w:t>
      </w:r>
      <w:r>
        <w:rPr>
          <w:rFonts w:asciiTheme="majorBidi" w:hAnsiTheme="majorBidi" w:cstheme="majorBidi"/>
          <w:sz w:val="22"/>
          <w:szCs w:val="26"/>
          <w:lang w:val="fr-FR" w:eastAsia="fr-FR"/>
        </w:rPr>
        <w:t>s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courant .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tension</w:t>
      </w:r>
      <w:proofErr w:type="gramEnd"/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1.7 Claquage d’une jonction 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2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 xml:space="preserve">Applications des diodes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2.1 Redressement simple alternance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et  redressement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double alternance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2.2 Problèmes d’application (Valeur efficace, valeur moyenne, facteur de forme)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2.3 Filtrage, calcul de l’ondulation (RC, LC)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2.4 Multiplicateur de tension (utilisation)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2.5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Ecrêteur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(utilisation)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2.6 Détecteur de crête (utilisation)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2.7 Limitation et restauration (utilisation)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2.8 Diode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Zener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 : caractéristiques et utilisation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2.9 Problèmes d’application sur les diodes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Zener</w:t>
      </w:r>
      <w:proofErr w:type="spellEnd"/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2.10 Diode en commutation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2.11 Utilisation des diodes en HF (tension de seuil, jonction PN, …)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3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 transistor bipolaire (Statique)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3.1 Principe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3.2 Effet transistor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3.3 Réseaux de caractéristiques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3.4 Circuits de polarisation, point de repos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3.5 Stabilisation thermique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3.6 Transistor en commutation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lastRenderedPageBreak/>
        <w:t xml:space="preserve">Chapitre 4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Les transistors en régime (dynamique)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Transistor bipolaire en régime variable (paramètres, schéma électrique équivalent)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Cas des petits signaux (amplification en tension, en courant et en puissance)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4.3 Montages Fondamentaux (EC, BC, CC). Gain en tension, en courant et en puissance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4.4 Impédance d’entrée et de sortie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4.5 Capacités de couplage et de découplage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4.6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Méthodes de couplage des amplificateurs à deux étages (capacité, par transformateur, et direct)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4.7 Puissance et rendement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4.8 Problèmes d’application : réalisation d’un amplificateur de gain bien déterminer.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5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 xml:space="preserve">Le transistor à effet de champ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5.1 Transistor à effet de champ à jonction et fonctionnement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5.2 Transistor à grille isolée : types, structure et fonctionnement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5.3 Réseaux de caractéristiques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5.4 Circuits de polarisation, point de repos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5.5 Transistor en commutation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5.6 Transistor à effet de champ en régime variable (paramètres, schéma électrique équivalent).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5.7 Montages de bases DC, SC, GC.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 xml:space="preserve">Chapitre 6 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>
        <w:rPr>
          <w:rFonts w:asciiTheme="majorBidi" w:hAnsiTheme="majorBidi" w:cstheme="majorBidi"/>
          <w:lang w:val="fr-FR"/>
        </w:rPr>
        <w:t>Amplificateur de puissance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6.1 Amplificateur classe A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6.2 Amplificateur classe B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6.3 Amplificateur classe AB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6.4 Amplificateur classe C</w:t>
      </w:r>
    </w:p>
    <w:p w:rsidR="008F1759" w:rsidRPr="004F077C" w:rsidRDefault="008F1759" w:rsidP="008F1759">
      <w:pPr>
        <w:ind w:firstLine="36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6.4.1 Pour chacun de ces amplificateurs </w:t>
      </w:r>
    </w:p>
    <w:p w:rsidR="008F1759" w:rsidRPr="004F077C" w:rsidRDefault="008F1759" w:rsidP="008F1759">
      <w:pPr>
        <w:ind w:left="99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6.4.1.1 Principe</w:t>
      </w:r>
    </w:p>
    <w:p w:rsidR="008F1759" w:rsidRPr="004F077C" w:rsidRDefault="008F1759" w:rsidP="008F1759">
      <w:pPr>
        <w:ind w:left="99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6.4.1.2 Schéma</w:t>
      </w:r>
    </w:p>
    <w:p w:rsidR="008F1759" w:rsidRPr="004F077C" w:rsidRDefault="008F1759" w:rsidP="008F1759">
      <w:pPr>
        <w:ind w:left="99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6.4.1.3 Point de fonctionnement </w:t>
      </w:r>
    </w:p>
    <w:p w:rsidR="008F1759" w:rsidRPr="004F077C" w:rsidRDefault="008F1759" w:rsidP="008F1759">
      <w:pPr>
        <w:ind w:left="99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6.4.1.4 Rendement </w:t>
      </w:r>
    </w:p>
    <w:p w:rsidR="008F1759" w:rsidRPr="004F077C" w:rsidRDefault="008F1759" w:rsidP="008F1759">
      <w:pPr>
        <w:ind w:left="99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6.4.1.5 Applications 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sz w:val="22"/>
          <w:szCs w:val="26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7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 xml:space="preserve">alimentation de tension en courant continu à transistor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7.1 Schéma bloc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7.2 Etude du fonctionnement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7.3 Notion sur les régulateurs à découpage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7.4 Refroidissement des composants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7.5 Tests de fonctionnement</w:t>
      </w:r>
    </w:p>
    <w:p w:rsidR="00AA1695" w:rsidRDefault="00AA1695" w:rsidP="008F1759">
      <w:pPr>
        <w:rPr>
          <w:rFonts w:asciiTheme="majorBidi" w:hAnsiTheme="majorBidi" w:cstheme="majorBidi"/>
          <w:sz w:val="22"/>
          <w:lang w:val="fr-FR" w:eastAsia="fr-FR"/>
        </w:rPr>
      </w:pPr>
    </w:p>
    <w:p w:rsidR="00AA1695" w:rsidRPr="00AA1695" w:rsidRDefault="00AA1695" w:rsidP="00AA1695">
      <w:pPr>
        <w:rPr>
          <w:rFonts w:asciiTheme="majorBidi" w:hAnsiTheme="majorBidi" w:cstheme="majorBidi"/>
          <w:sz w:val="22"/>
          <w:lang w:val="fr-FR" w:eastAsia="fr-FR"/>
        </w:rPr>
      </w:pPr>
    </w:p>
    <w:p w:rsidR="008F1759" w:rsidRPr="004F077C" w:rsidRDefault="00AA1695" w:rsidP="00AA1695">
      <w:pPr>
        <w:tabs>
          <w:tab w:val="left" w:pos="3120"/>
        </w:tabs>
        <w:rPr>
          <w:rFonts w:asciiTheme="majorBidi" w:hAnsiTheme="majorBidi" w:cstheme="majorBidi"/>
          <w:sz w:val="22"/>
          <w:szCs w:val="26"/>
          <w:lang w:val="fr-FR" w:eastAsia="fr-FR"/>
        </w:rPr>
      </w:pPr>
      <w:r>
        <w:rPr>
          <w:rFonts w:asciiTheme="majorBidi" w:hAnsiTheme="majorBidi" w:cstheme="majorBidi"/>
          <w:sz w:val="22"/>
          <w:lang w:val="fr-FR" w:eastAsia="fr-FR"/>
        </w:rPr>
        <w:tab/>
      </w:r>
    </w:p>
    <w:p w:rsidR="003E2118" w:rsidRPr="008F1759" w:rsidRDefault="003E2118">
      <w:pPr>
        <w:rPr>
          <w:lang w:val="fr-FR"/>
        </w:rPr>
      </w:pPr>
    </w:p>
    <w:sectPr w:rsidR="003E2118" w:rsidRPr="008F1759" w:rsidSect="00AA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695" w:rsidRDefault="00AA16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695" w:rsidRDefault="00AA16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695" w:rsidRDefault="00AA1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695" w:rsidRDefault="00AA16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AA1695" w:rsidRDefault="00AA1695" w:rsidP="00AA1695">
    <w:pPr>
      <w:pStyle w:val="Header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695" w:rsidRDefault="00AA1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1606A9"/>
    <w:rsid w:val="003430F8"/>
    <w:rsid w:val="003743F9"/>
    <w:rsid w:val="003E2118"/>
    <w:rsid w:val="007F4484"/>
    <w:rsid w:val="008F1759"/>
    <w:rsid w:val="00AA1695"/>
    <w:rsid w:val="00BD78EA"/>
    <w:rsid w:val="00CE3C2D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14</cp:revision>
  <dcterms:created xsi:type="dcterms:W3CDTF">2019-07-27T04:58:00Z</dcterms:created>
  <dcterms:modified xsi:type="dcterms:W3CDTF">2019-07-27T05:07:00Z</dcterms:modified>
</cp:coreProperties>
</file>